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51"/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7230"/>
        <w:gridCol w:w="1277"/>
        <w:gridCol w:w="1102"/>
      </w:tblGrid>
      <w:tr w:rsidR="00F4593B" w:rsidTr="004D28ED">
        <w:trPr>
          <w:trHeight w:val="557"/>
        </w:trPr>
        <w:tc>
          <w:tcPr>
            <w:tcW w:w="709" w:type="dxa"/>
          </w:tcPr>
          <w:p w:rsidR="00F4593B" w:rsidRPr="0050599D" w:rsidRDefault="00F4593B" w:rsidP="00F4593B">
            <w:pPr>
              <w:spacing w:line="240" w:lineRule="auto"/>
              <w:ind w:left="-108"/>
              <w:rPr>
                <w:sz w:val="20"/>
                <w:szCs w:val="20"/>
              </w:rPr>
            </w:pPr>
            <w:r w:rsidRPr="0050599D">
              <w:rPr>
                <w:sz w:val="20"/>
                <w:szCs w:val="20"/>
              </w:rPr>
              <w:t xml:space="preserve">№ </w:t>
            </w:r>
            <w:proofErr w:type="gramStart"/>
            <w:r w:rsidRPr="0050599D">
              <w:rPr>
                <w:sz w:val="20"/>
                <w:szCs w:val="20"/>
              </w:rPr>
              <w:t>п</w:t>
            </w:r>
            <w:proofErr w:type="gramEnd"/>
            <w:r w:rsidRPr="0050599D">
              <w:rPr>
                <w:sz w:val="20"/>
                <w:szCs w:val="20"/>
              </w:rPr>
              <w:t>/п</w:t>
            </w:r>
          </w:p>
        </w:tc>
        <w:tc>
          <w:tcPr>
            <w:tcW w:w="7230" w:type="dxa"/>
          </w:tcPr>
          <w:p w:rsidR="00F4593B" w:rsidRDefault="00F4593B" w:rsidP="00F4593B">
            <w:pPr>
              <w:spacing w:line="240" w:lineRule="auto"/>
            </w:pPr>
            <w:r>
              <w:t>Наименование показателей:</w:t>
            </w:r>
          </w:p>
        </w:tc>
        <w:tc>
          <w:tcPr>
            <w:tcW w:w="1277" w:type="dxa"/>
          </w:tcPr>
          <w:p w:rsidR="00F4593B" w:rsidRDefault="00F4593B" w:rsidP="00F4593B">
            <w:pPr>
              <w:ind w:right="-136"/>
            </w:pPr>
            <w:r>
              <w:t xml:space="preserve"> Ед. изм.</w:t>
            </w:r>
          </w:p>
        </w:tc>
        <w:tc>
          <w:tcPr>
            <w:tcW w:w="1102" w:type="dxa"/>
          </w:tcPr>
          <w:p w:rsidR="00F4593B" w:rsidRDefault="00F4593B" w:rsidP="00F4593B">
            <w:r>
              <w:t>Кол-во</w:t>
            </w:r>
          </w:p>
        </w:tc>
      </w:tr>
      <w:tr w:rsidR="00F4593B" w:rsidRPr="0075111D" w:rsidTr="004D28ED">
        <w:trPr>
          <w:trHeight w:val="382"/>
        </w:trPr>
        <w:tc>
          <w:tcPr>
            <w:tcW w:w="709" w:type="dxa"/>
          </w:tcPr>
          <w:p w:rsidR="00F4593B" w:rsidRDefault="00F4593B" w:rsidP="00F4593B">
            <w:pPr>
              <w:pStyle w:val="a3"/>
            </w:pPr>
            <w:r>
              <w:t xml:space="preserve">   1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 xml:space="preserve">Выручка от регулируемой деятельности всего в </w:t>
            </w:r>
            <w:proofErr w:type="spellStart"/>
            <w:r>
              <w:t>т.ч</w:t>
            </w:r>
            <w:proofErr w:type="spellEnd"/>
            <w:r>
              <w:t>.:</w:t>
            </w:r>
          </w:p>
          <w:p w:rsidR="00F4593B" w:rsidRDefault="00F4593B" w:rsidP="00F4593B">
            <w:pPr>
              <w:pStyle w:val="a3"/>
            </w:pPr>
            <w:r>
              <w:t>- от реализации на потребительском рынке</w:t>
            </w:r>
          </w:p>
        </w:tc>
        <w:tc>
          <w:tcPr>
            <w:tcW w:w="1277" w:type="dxa"/>
          </w:tcPr>
          <w:p w:rsidR="00F4593B" w:rsidRDefault="00F4593B" w:rsidP="00F4593B">
            <w:pPr>
              <w:pStyle w:val="a3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102" w:type="dxa"/>
          </w:tcPr>
          <w:p w:rsidR="00F4593B" w:rsidRPr="0075111D" w:rsidRDefault="004A58CE" w:rsidP="004A58CE">
            <w:pPr>
              <w:pStyle w:val="a3"/>
            </w:pPr>
            <w:r>
              <w:t>6 881,56</w:t>
            </w:r>
            <w:r w:rsidR="00F4593B" w:rsidRPr="0075111D">
              <w:t xml:space="preserve">                                               </w:t>
            </w:r>
            <w:r>
              <w:t>5 658,52</w:t>
            </w:r>
          </w:p>
        </w:tc>
      </w:tr>
      <w:tr w:rsidR="00F4593B" w:rsidRPr="0075111D" w:rsidTr="004D28ED">
        <w:trPr>
          <w:trHeight w:val="382"/>
        </w:trPr>
        <w:tc>
          <w:tcPr>
            <w:tcW w:w="709" w:type="dxa"/>
          </w:tcPr>
          <w:p w:rsidR="00F4593B" w:rsidRDefault="00F4593B" w:rsidP="00F4593B">
            <w:pPr>
              <w:pStyle w:val="a3"/>
            </w:pPr>
            <w:r>
              <w:t xml:space="preserve">   2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Себестоимость тепловой энергии</w:t>
            </w:r>
          </w:p>
        </w:tc>
        <w:tc>
          <w:tcPr>
            <w:tcW w:w="1277" w:type="dxa"/>
          </w:tcPr>
          <w:p w:rsidR="00F4593B" w:rsidRDefault="00F4593B" w:rsidP="00F4593B">
            <w:pPr>
              <w:pStyle w:val="a3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102" w:type="dxa"/>
          </w:tcPr>
          <w:p w:rsidR="00F4593B" w:rsidRPr="0075111D" w:rsidRDefault="004A58CE" w:rsidP="00366762">
            <w:pPr>
              <w:pStyle w:val="a3"/>
            </w:pPr>
            <w:r>
              <w:t>7</w:t>
            </w:r>
            <w:r w:rsidR="00366762">
              <w:t> 867,29</w:t>
            </w:r>
          </w:p>
        </w:tc>
      </w:tr>
      <w:tr w:rsidR="00F4593B" w:rsidRPr="0075111D" w:rsidTr="004D28ED">
        <w:trPr>
          <w:trHeight w:val="382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 xml:space="preserve"> 2.1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Расходы на покупаемую тепловую энергию</w:t>
            </w:r>
          </w:p>
        </w:tc>
        <w:tc>
          <w:tcPr>
            <w:tcW w:w="1277" w:type="dxa"/>
          </w:tcPr>
          <w:p w:rsidR="00F4593B" w:rsidRDefault="00F4593B" w:rsidP="00F4593B">
            <w:pPr>
              <w:pStyle w:val="a3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102" w:type="dxa"/>
          </w:tcPr>
          <w:p w:rsidR="00F4593B" w:rsidRPr="0075111D" w:rsidRDefault="00F4593B" w:rsidP="00F4593B">
            <w:pPr>
              <w:pStyle w:val="a3"/>
            </w:pPr>
            <w:r w:rsidRPr="0075111D">
              <w:t>0</w:t>
            </w:r>
          </w:p>
        </w:tc>
      </w:tr>
      <w:tr w:rsidR="00F4593B" w:rsidRPr="0075111D" w:rsidTr="004D28ED">
        <w:trPr>
          <w:trHeight w:val="835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2.2</w:t>
            </w:r>
          </w:p>
        </w:tc>
        <w:tc>
          <w:tcPr>
            <w:tcW w:w="7230" w:type="dxa"/>
          </w:tcPr>
          <w:p w:rsidR="00F4593B" w:rsidRPr="00EB7CA3" w:rsidRDefault="00F4593B" w:rsidP="00743D1B">
            <w:pPr>
              <w:pStyle w:val="a3"/>
              <w:rPr>
                <w:b/>
                <w:sz w:val="28"/>
              </w:rPr>
            </w:pPr>
            <w:r>
              <w:t>Расходы на топливо, включая затраты на транспортировку (дог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="00743D1B">
              <w:t>с</w:t>
            </w:r>
            <w:proofErr w:type="gramEnd"/>
            <w:r>
              <w:t xml:space="preserve"> ООО «ВМГК»)  - стоимость натурального топлива (природный газ, дог.</w:t>
            </w:r>
            <w:r>
              <w:rPr>
                <w:b/>
                <w:sz w:val="28"/>
              </w:rPr>
              <w:t xml:space="preserve"> </w:t>
            </w:r>
            <w:r w:rsidRPr="00EB7CA3">
              <w:t xml:space="preserve">ООО «Газпром </w:t>
            </w:r>
            <w:proofErr w:type="spellStart"/>
            <w:r w:rsidRPr="00EB7CA3">
              <w:t>межрегионгаз</w:t>
            </w:r>
            <w:proofErr w:type="spellEnd"/>
            <w:r w:rsidRPr="00EB7CA3">
              <w:t xml:space="preserve"> Кемерово»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 xml:space="preserve">                   Тыс. руб.</w:t>
            </w:r>
          </w:p>
        </w:tc>
        <w:tc>
          <w:tcPr>
            <w:tcW w:w="1102" w:type="dxa"/>
          </w:tcPr>
          <w:p w:rsidR="00F4593B" w:rsidRPr="0075111D" w:rsidRDefault="004A58CE" w:rsidP="00F4593B">
            <w:pPr>
              <w:spacing w:line="240" w:lineRule="auto"/>
            </w:pPr>
            <w:r>
              <w:t>2 793,23     2 482,32</w:t>
            </w:r>
          </w:p>
        </w:tc>
      </w:tr>
      <w:tr w:rsidR="00F4593B" w:rsidRPr="0075111D" w:rsidTr="004D28ED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2.3</w:t>
            </w:r>
          </w:p>
        </w:tc>
        <w:tc>
          <w:tcPr>
            <w:tcW w:w="7230" w:type="dxa"/>
          </w:tcPr>
          <w:p w:rsidR="00F4593B" w:rsidRDefault="00F4593B" w:rsidP="00135032">
            <w:pPr>
              <w:pStyle w:val="a3"/>
            </w:pPr>
            <w:r>
              <w:t xml:space="preserve">Расходы  на покупаемую электрическую энергию                                                                     </w:t>
            </w:r>
          </w:p>
        </w:tc>
        <w:tc>
          <w:tcPr>
            <w:tcW w:w="1277" w:type="dxa"/>
          </w:tcPr>
          <w:p w:rsidR="00F4593B" w:rsidRDefault="00135032" w:rsidP="00F4593B">
            <w:pPr>
              <w:spacing w:line="240" w:lineRule="auto"/>
              <w:ind w:right="-136"/>
            </w:pPr>
            <w:r>
              <w:t xml:space="preserve">Тыс. руб.       </w:t>
            </w:r>
            <w:r w:rsidR="00F4593B">
              <w:t xml:space="preserve"> </w:t>
            </w:r>
            <w:r>
              <w:t xml:space="preserve">                 </w:t>
            </w:r>
          </w:p>
        </w:tc>
        <w:tc>
          <w:tcPr>
            <w:tcW w:w="1102" w:type="dxa"/>
          </w:tcPr>
          <w:p w:rsidR="00F4593B" w:rsidRPr="0075111D" w:rsidRDefault="004A58CE" w:rsidP="009F5323">
            <w:pPr>
              <w:spacing w:line="240" w:lineRule="auto"/>
            </w:pPr>
            <w:r>
              <w:t xml:space="preserve">383,37  </w:t>
            </w:r>
            <w:r w:rsidR="00135032">
              <w:t xml:space="preserve">              </w:t>
            </w:r>
          </w:p>
        </w:tc>
      </w:tr>
      <w:tr w:rsidR="00F4593B" w:rsidRPr="0075111D" w:rsidTr="004D28ED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2.4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Расходы на приобретение холодной воды</w:t>
            </w:r>
            <w:r w:rsidR="004A58CE">
              <w:t xml:space="preserve"> и стоки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1102" w:type="dxa"/>
          </w:tcPr>
          <w:p w:rsidR="00F4593B" w:rsidRPr="0075111D" w:rsidRDefault="004A58CE" w:rsidP="00195F34">
            <w:pPr>
              <w:spacing w:line="240" w:lineRule="auto"/>
            </w:pPr>
            <w:r>
              <w:t>74,20</w:t>
            </w:r>
          </w:p>
        </w:tc>
      </w:tr>
      <w:tr w:rsidR="00F4593B" w:rsidRPr="0075111D" w:rsidTr="004D28ED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 xml:space="preserve">2.5 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Расходы на хим. Реагенты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1102" w:type="dxa"/>
          </w:tcPr>
          <w:p w:rsidR="00F4593B" w:rsidRPr="0075111D" w:rsidRDefault="00FB1C4F" w:rsidP="00F4593B">
            <w:pPr>
              <w:spacing w:line="240" w:lineRule="auto"/>
            </w:pPr>
            <w:r>
              <w:t>-----</w:t>
            </w:r>
          </w:p>
        </w:tc>
      </w:tr>
      <w:tr w:rsidR="00F4593B" w:rsidRPr="0075111D" w:rsidTr="004D28ED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2.6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Расходы на оплату труда и отчисления на соц. Нужды основного пр. персонала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1102" w:type="dxa"/>
          </w:tcPr>
          <w:p w:rsidR="00F4593B" w:rsidRPr="0075111D" w:rsidRDefault="00FB1C4F" w:rsidP="00F4593B">
            <w:pPr>
              <w:spacing w:line="240" w:lineRule="auto"/>
            </w:pPr>
            <w:r>
              <w:t>1489,38</w:t>
            </w:r>
          </w:p>
        </w:tc>
      </w:tr>
      <w:tr w:rsidR="00F4593B" w:rsidRPr="0075111D" w:rsidTr="004D28ED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2.7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Расходы на амортизацию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1102" w:type="dxa"/>
          </w:tcPr>
          <w:p w:rsidR="00F4593B" w:rsidRPr="0075111D" w:rsidRDefault="00FB1C4F" w:rsidP="0068005B">
            <w:pPr>
              <w:spacing w:line="240" w:lineRule="auto"/>
            </w:pPr>
            <w:r>
              <w:t>471,08</w:t>
            </w:r>
          </w:p>
        </w:tc>
      </w:tr>
      <w:tr w:rsidR="00F4593B" w:rsidRPr="0075111D" w:rsidTr="004D28ED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2.8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Общепроизводственные (цеховые) расходы, в том числе расходы  на оплату труда и отчисления на соц. Нужды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1102" w:type="dxa"/>
          </w:tcPr>
          <w:p w:rsidR="00F4593B" w:rsidRPr="0075111D" w:rsidRDefault="00F4593B" w:rsidP="00F4593B">
            <w:pPr>
              <w:spacing w:line="240" w:lineRule="auto"/>
            </w:pPr>
            <w:r w:rsidRPr="0075111D">
              <w:t>0</w:t>
            </w:r>
          </w:p>
        </w:tc>
      </w:tr>
      <w:tr w:rsidR="00F4593B" w:rsidRPr="0075111D" w:rsidTr="004D28ED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2.9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Общехозяйственные (управленческие) расходы, в том числе расходы  на оплату труда и отчисления на соц. Нужды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1102" w:type="dxa"/>
          </w:tcPr>
          <w:p w:rsidR="009F5323" w:rsidRPr="0075111D" w:rsidRDefault="00135032" w:rsidP="00F4593B">
            <w:pPr>
              <w:spacing w:line="240" w:lineRule="auto"/>
            </w:pPr>
            <w:r>
              <w:t>515,75</w:t>
            </w:r>
          </w:p>
        </w:tc>
      </w:tr>
      <w:tr w:rsidR="00F4593B" w:rsidRPr="0075111D" w:rsidTr="004D28ED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2.10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Расходы на ремонт (капитальный</w:t>
            </w:r>
            <w:r w:rsidR="0068005B">
              <w:t>,</w:t>
            </w:r>
            <w:r>
              <w:t xml:space="preserve"> текущий основных произв. средств)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1102" w:type="dxa"/>
          </w:tcPr>
          <w:p w:rsidR="00F4593B" w:rsidRPr="0075111D" w:rsidRDefault="00FB1C4F" w:rsidP="00F4593B">
            <w:pPr>
              <w:spacing w:line="240" w:lineRule="auto"/>
            </w:pPr>
            <w:r>
              <w:t>883,88</w:t>
            </w:r>
          </w:p>
        </w:tc>
      </w:tr>
      <w:tr w:rsidR="00F4593B" w:rsidRPr="0075111D" w:rsidTr="004D28ED">
        <w:trPr>
          <w:trHeight w:val="351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2.11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Расходы на услуги производственного характера</w:t>
            </w:r>
            <w:r w:rsidR="00FB1C4F">
              <w:t xml:space="preserve"> (в </w:t>
            </w:r>
            <w:proofErr w:type="spellStart"/>
            <w:r w:rsidR="00FB1C4F">
              <w:t>т.ч</w:t>
            </w:r>
            <w:proofErr w:type="spellEnd"/>
            <w:r w:rsidR="00FB1C4F">
              <w:t>. страхование)</w:t>
            </w:r>
            <w:r>
              <w:t>: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 xml:space="preserve"> Тыс. руб.</w:t>
            </w:r>
          </w:p>
        </w:tc>
        <w:tc>
          <w:tcPr>
            <w:tcW w:w="1102" w:type="dxa"/>
          </w:tcPr>
          <w:p w:rsidR="00F4593B" w:rsidRPr="0075111D" w:rsidRDefault="00FB1C4F" w:rsidP="00F4593B">
            <w:pPr>
              <w:spacing w:line="240" w:lineRule="auto"/>
            </w:pPr>
            <w:r>
              <w:t>1256,22</w:t>
            </w:r>
            <w:r w:rsidR="00F4593B" w:rsidRPr="0075111D">
              <w:t xml:space="preserve">        </w:t>
            </w:r>
          </w:p>
        </w:tc>
      </w:tr>
      <w:tr w:rsidR="00F4593B" w:rsidRPr="0075111D" w:rsidTr="004D28ED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3</w:t>
            </w:r>
          </w:p>
        </w:tc>
        <w:tc>
          <w:tcPr>
            <w:tcW w:w="7230" w:type="dxa"/>
          </w:tcPr>
          <w:p w:rsidR="00F4593B" w:rsidRPr="000A42FC" w:rsidRDefault="009F5323" w:rsidP="009F5323">
            <w:pPr>
              <w:pStyle w:val="a3"/>
              <w:rPr>
                <w:b/>
              </w:rPr>
            </w:pPr>
            <w:r>
              <w:rPr>
                <w:b/>
              </w:rPr>
              <w:t>Необходимая валовая выручка всего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1102" w:type="dxa"/>
          </w:tcPr>
          <w:p w:rsidR="009F5323" w:rsidRPr="0075111D" w:rsidRDefault="00366762" w:rsidP="00704A15">
            <w:pPr>
              <w:spacing w:line="240" w:lineRule="auto"/>
            </w:pPr>
            <w:r>
              <w:t>7969,14</w:t>
            </w:r>
          </w:p>
        </w:tc>
      </w:tr>
      <w:tr w:rsidR="00F4593B" w:rsidRPr="0075111D" w:rsidTr="004D28ED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4</w:t>
            </w:r>
          </w:p>
        </w:tc>
        <w:tc>
          <w:tcPr>
            <w:tcW w:w="7230" w:type="dxa"/>
          </w:tcPr>
          <w:p w:rsidR="00F4593B" w:rsidRDefault="00643D43" w:rsidP="00F4593B">
            <w:pPr>
              <w:pStyle w:val="a3"/>
            </w:pPr>
            <w:r>
              <w:t>Финансовый результат</w:t>
            </w:r>
            <w:r w:rsidR="00F4593B">
              <w:t xml:space="preserve"> 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1102" w:type="dxa"/>
          </w:tcPr>
          <w:p w:rsidR="00F4593B" w:rsidRPr="00FB1C4F" w:rsidRDefault="00FB1C4F" w:rsidP="00366762">
            <w:pPr>
              <w:spacing w:line="240" w:lineRule="auto"/>
              <w:rPr>
                <w:b/>
              </w:rPr>
            </w:pPr>
            <w:r w:rsidRPr="00FB1C4F">
              <w:rPr>
                <w:b/>
              </w:rPr>
              <w:t>-</w:t>
            </w:r>
            <w:r w:rsidR="00366762">
              <w:rPr>
                <w:b/>
              </w:rPr>
              <w:t>1087,58</w:t>
            </w:r>
          </w:p>
        </w:tc>
      </w:tr>
      <w:tr w:rsidR="00F4593B" w:rsidRPr="0075111D" w:rsidTr="004D28ED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5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Об изменении стоимости основных фондов, в том числе за счет ввода (вывода) их из эксплуатации.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1102" w:type="dxa"/>
          </w:tcPr>
          <w:p w:rsidR="00F4593B" w:rsidRPr="0075111D" w:rsidRDefault="009F5323" w:rsidP="00F4593B">
            <w:pPr>
              <w:spacing w:line="240" w:lineRule="auto"/>
            </w:pPr>
            <w:r>
              <w:t>0</w:t>
            </w:r>
          </w:p>
        </w:tc>
      </w:tr>
      <w:tr w:rsidR="00F4593B" w:rsidRPr="0075111D" w:rsidTr="004D28ED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6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Объем вырабатываемой тепловой энергии</w:t>
            </w:r>
            <w:r w:rsidR="004D28ED">
              <w:t xml:space="preserve"> (Нормативная выработка)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Гкал</w:t>
            </w:r>
          </w:p>
        </w:tc>
        <w:tc>
          <w:tcPr>
            <w:tcW w:w="1102" w:type="dxa"/>
          </w:tcPr>
          <w:p w:rsidR="00F4593B" w:rsidRPr="0075111D" w:rsidRDefault="00366762" w:rsidP="00305E96">
            <w:pPr>
              <w:spacing w:line="240" w:lineRule="auto"/>
            </w:pPr>
            <w:r>
              <w:t>5,103</w:t>
            </w:r>
          </w:p>
        </w:tc>
      </w:tr>
      <w:tr w:rsidR="00F4593B" w:rsidRPr="0075111D" w:rsidTr="004D28ED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7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Объем покупаемой тепловой энергии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Гкал</w:t>
            </w:r>
          </w:p>
        </w:tc>
        <w:tc>
          <w:tcPr>
            <w:tcW w:w="1102" w:type="dxa"/>
          </w:tcPr>
          <w:p w:rsidR="00F4593B" w:rsidRPr="0075111D" w:rsidRDefault="00F4593B" w:rsidP="00F4593B">
            <w:pPr>
              <w:spacing w:line="240" w:lineRule="auto"/>
            </w:pPr>
            <w:r w:rsidRPr="0075111D">
              <w:t>0</w:t>
            </w:r>
          </w:p>
        </w:tc>
      </w:tr>
      <w:tr w:rsidR="00F4593B" w:rsidRPr="0075111D" w:rsidTr="004D28ED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8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 xml:space="preserve">Объем тепловой </w:t>
            </w:r>
            <w:proofErr w:type="gramStart"/>
            <w:r>
              <w:t>энергии</w:t>
            </w:r>
            <w:proofErr w:type="gramEnd"/>
            <w:r>
              <w:t xml:space="preserve"> отпускаемой потребителям (отпуск тепловой энергии осуществляется только по приборам учета)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Гкал</w:t>
            </w:r>
          </w:p>
        </w:tc>
        <w:tc>
          <w:tcPr>
            <w:tcW w:w="1102" w:type="dxa"/>
          </w:tcPr>
          <w:p w:rsidR="00F4593B" w:rsidRPr="0075111D" w:rsidRDefault="00366762" w:rsidP="00F4593B">
            <w:pPr>
              <w:spacing w:line="240" w:lineRule="auto"/>
            </w:pPr>
            <w:r>
              <w:t>4,144</w:t>
            </w:r>
          </w:p>
        </w:tc>
      </w:tr>
      <w:tr w:rsidR="00F4593B" w:rsidRPr="0075111D" w:rsidTr="004D28ED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 xml:space="preserve">9 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Среднесписочная численность основного производственного персонала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Чел.</w:t>
            </w:r>
          </w:p>
        </w:tc>
        <w:tc>
          <w:tcPr>
            <w:tcW w:w="1102" w:type="dxa"/>
          </w:tcPr>
          <w:p w:rsidR="00F4593B" w:rsidRPr="0075111D" w:rsidRDefault="00406A4D" w:rsidP="00F4593B">
            <w:pPr>
              <w:spacing w:line="240" w:lineRule="auto"/>
            </w:pPr>
            <w:r w:rsidRPr="0075111D">
              <w:t>5</w:t>
            </w:r>
          </w:p>
        </w:tc>
      </w:tr>
      <w:tr w:rsidR="00F4593B" w:rsidRPr="0075111D" w:rsidTr="004D28ED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10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Удельный расход  электрической энергии на единицу тепловой энергии, отпускаемой в тепловую сеть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left="-95" w:right="-136"/>
            </w:pPr>
            <w:r>
              <w:t>тыс. кВт*</w:t>
            </w:r>
            <w:proofErr w:type="gramStart"/>
            <w:r>
              <w:t>ч</w:t>
            </w:r>
            <w:proofErr w:type="gramEnd"/>
            <w:r>
              <w:t>/Гкал</w:t>
            </w:r>
          </w:p>
        </w:tc>
        <w:tc>
          <w:tcPr>
            <w:tcW w:w="1102" w:type="dxa"/>
          </w:tcPr>
          <w:p w:rsidR="00F4593B" w:rsidRPr="0075111D" w:rsidRDefault="00643D43" w:rsidP="00366762">
            <w:pPr>
              <w:spacing w:line="240" w:lineRule="auto"/>
            </w:pPr>
            <w:r>
              <w:t>0,0</w:t>
            </w:r>
            <w:r w:rsidR="00366762">
              <w:t>31</w:t>
            </w:r>
          </w:p>
        </w:tc>
      </w:tr>
      <w:tr w:rsidR="00F4593B" w:rsidRPr="0075111D" w:rsidTr="004D28ED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11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Удельный расход  холодной воды на единицу тепловой энергии, отпускаемой в тепловую сеть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/Гкал</w:t>
            </w:r>
          </w:p>
        </w:tc>
        <w:tc>
          <w:tcPr>
            <w:tcW w:w="1102" w:type="dxa"/>
          </w:tcPr>
          <w:p w:rsidR="00F4593B" w:rsidRPr="0075111D" w:rsidRDefault="00F4593B" w:rsidP="00643D43">
            <w:pPr>
              <w:spacing w:line="240" w:lineRule="auto"/>
            </w:pPr>
            <w:r w:rsidRPr="0075111D">
              <w:t>0,</w:t>
            </w:r>
            <w:r w:rsidR="002A38DB">
              <w:t>29</w:t>
            </w:r>
          </w:p>
        </w:tc>
      </w:tr>
      <w:tr w:rsidR="00F4593B" w:rsidRPr="0075111D" w:rsidTr="004D28ED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12</w:t>
            </w:r>
          </w:p>
        </w:tc>
        <w:tc>
          <w:tcPr>
            <w:tcW w:w="7230" w:type="dxa"/>
          </w:tcPr>
          <w:p w:rsidR="00F4593B" w:rsidRPr="002341EE" w:rsidRDefault="00F4593B" w:rsidP="00F4593B">
            <w:pPr>
              <w:pStyle w:val="a3"/>
            </w:pPr>
            <w:r w:rsidRPr="002341EE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Сведения о технологических потерях тепловой энергии                                                                     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Гкал</w:t>
            </w:r>
          </w:p>
        </w:tc>
        <w:tc>
          <w:tcPr>
            <w:tcW w:w="1102" w:type="dxa"/>
          </w:tcPr>
          <w:p w:rsidR="00F4593B" w:rsidRPr="0075111D" w:rsidRDefault="00F4593B" w:rsidP="00643D43">
            <w:pPr>
              <w:spacing w:line="240" w:lineRule="auto"/>
            </w:pPr>
            <w:r w:rsidRPr="0075111D">
              <w:t>0,</w:t>
            </w:r>
            <w:r w:rsidR="00366762">
              <w:t>200</w:t>
            </w:r>
          </w:p>
        </w:tc>
      </w:tr>
      <w:tr w:rsidR="00F4593B" w:rsidRPr="0075111D" w:rsidTr="004D28ED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13</w:t>
            </w:r>
          </w:p>
        </w:tc>
        <w:tc>
          <w:tcPr>
            <w:tcW w:w="7230" w:type="dxa"/>
          </w:tcPr>
          <w:p w:rsidR="00F4593B" w:rsidRPr="00432CB0" w:rsidRDefault="00F4593B" w:rsidP="00F4593B">
            <w:pPr>
              <w:pStyle w:val="a3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432CB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Сведения об удельном расходе условного топлива на единицу тепловой энергии, отпускаемой в тепловую сеть.     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proofErr w:type="gramStart"/>
            <w:r>
              <w:t>кг</w:t>
            </w:r>
            <w:proofErr w:type="gramEnd"/>
            <w:r>
              <w:t xml:space="preserve"> у. т./</w:t>
            </w:r>
            <w:proofErr w:type="spellStart"/>
            <w:r>
              <w:t>гкал</w:t>
            </w:r>
            <w:proofErr w:type="spellEnd"/>
          </w:p>
        </w:tc>
        <w:tc>
          <w:tcPr>
            <w:tcW w:w="1102" w:type="dxa"/>
          </w:tcPr>
          <w:p w:rsidR="00F4593B" w:rsidRPr="0075111D" w:rsidRDefault="00250D35" w:rsidP="00643D43">
            <w:pPr>
              <w:spacing w:line="240" w:lineRule="auto"/>
            </w:pPr>
            <w:r>
              <w:t>155,3</w:t>
            </w:r>
          </w:p>
        </w:tc>
      </w:tr>
    </w:tbl>
    <w:p w:rsidR="00F10DDA" w:rsidRPr="00F4593B" w:rsidRDefault="00F4593B" w:rsidP="00F4593B">
      <w:pPr>
        <w:jc w:val="center"/>
        <w:rPr>
          <w:b/>
        </w:rPr>
      </w:pPr>
      <w:r w:rsidRPr="00F4593B">
        <w:rPr>
          <w:b/>
        </w:rPr>
        <w:t>Фактические показатели финансово-хозяйственной деятельности за 201</w:t>
      </w:r>
      <w:r w:rsidR="00A31E50">
        <w:rPr>
          <w:b/>
        </w:rPr>
        <w:t>3</w:t>
      </w:r>
      <w:r w:rsidRPr="00F4593B">
        <w:rPr>
          <w:b/>
        </w:rPr>
        <w:t xml:space="preserve"> г.  по производству и реализации тепловой энергии</w:t>
      </w:r>
      <w:r>
        <w:rPr>
          <w:b/>
        </w:rPr>
        <w:t>.</w:t>
      </w:r>
      <w:bookmarkStart w:id="0" w:name="_GoBack"/>
      <w:bookmarkEnd w:id="0"/>
    </w:p>
    <w:sectPr w:rsidR="00F10DDA" w:rsidRPr="00F4593B" w:rsidSect="00F459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C91" w:rsidRDefault="00916C91" w:rsidP="00DC5624">
      <w:pPr>
        <w:spacing w:after="0" w:line="240" w:lineRule="auto"/>
      </w:pPr>
      <w:r>
        <w:separator/>
      </w:r>
    </w:p>
  </w:endnote>
  <w:endnote w:type="continuationSeparator" w:id="0">
    <w:p w:rsidR="00916C91" w:rsidRDefault="00916C91" w:rsidP="00DC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C91" w:rsidRDefault="00916C91" w:rsidP="00DC5624">
      <w:pPr>
        <w:spacing w:after="0" w:line="240" w:lineRule="auto"/>
      </w:pPr>
      <w:r>
        <w:separator/>
      </w:r>
    </w:p>
  </w:footnote>
  <w:footnote w:type="continuationSeparator" w:id="0">
    <w:p w:rsidR="00916C91" w:rsidRDefault="00916C91" w:rsidP="00DC5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CF"/>
    <w:rsid w:val="00030E70"/>
    <w:rsid w:val="00034C72"/>
    <w:rsid w:val="0004633C"/>
    <w:rsid w:val="000630FF"/>
    <w:rsid w:val="00074CD7"/>
    <w:rsid w:val="00094F9C"/>
    <w:rsid w:val="000A42FC"/>
    <w:rsid w:val="000C7C26"/>
    <w:rsid w:val="000D2B3F"/>
    <w:rsid w:val="0011772D"/>
    <w:rsid w:val="0012246E"/>
    <w:rsid w:val="00135032"/>
    <w:rsid w:val="00162FFB"/>
    <w:rsid w:val="00187DC2"/>
    <w:rsid w:val="00195F34"/>
    <w:rsid w:val="001B6B5E"/>
    <w:rsid w:val="00224047"/>
    <w:rsid w:val="002341EE"/>
    <w:rsid w:val="00250D35"/>
    <w:rsid w:val="002A38DB"/>
    <w:rsid w:val="002A6EF7"/>
    <w:rsid w:val="002B646B"/>
    <w:rsid w:val="002E3DF4"/>
    <w:rsid w:val="00305E96"/>
    <w:rsid w:val="00366762"/>
    <w:rsid w:val="00372CDA"/>
    <w:rsid w:val="003E4DD2"/>
    <w:rsid w:val="00402EB7"/>
    <w:rsid w:val="00406A4D"/>
    <w:rsid w:val="00432CB0"/>
    <w:rsid w:val="00451760"/>
    <w:rsid w:val="004A0ECF"/>
    <w:rsid w:val="004A58CE"/>
    <w:rsid w:val="004D28ED"/>
    <w:rsid w:val="0050599D"/>
    <w:rsid w:val="0053241C"/>
    <w:rsid w:val="00643D43"/>
    <w:rsid w:val="0068005B"/>
    <w:rsid w:val="006B6F56"/>
    <w:rsid w:val="006E587A"/>
    <w:rsid w:val="00704A15"/>
    <w:rsid w:val="00725700"/>
    <w:rsid w:val="00743D1B"/>
    <w:rsid w:val="0075111D"/>
    <w:rsid w:val="008161D1"/>
    <w:rsid w:val="0083356E"/>
    <w:rsid w:val="008A4B34"/>
    <w:rsid w:val="008E4E37"/>
    <w:rsid w:val="009168A7"/>
    <w:rsid w:val="00916C91"/>
    <w:rsid w:val="00923ACE"/>
    <w:rsid w:val="00952502"/>
    <w:rsid w:val="009631FE"/>
    <w:rsid w:val="00980281"/>
    <w:rsid w:val="009E73C0"/>
    <w:rsid w:val="009F23D1"/>
    <w:rsid w:val="009F5323"/>
    <w:rsid w:val="00A217DE"/>
    <w:rsid w:val="00A31E50"/>
    <w:rsid w:val="00A57663"/>
    <w:rsid w:val="00A620E0"/>
    <w:rsid w:val="00A653AB"/>
    <w:rsid w:val="00A75835"/>
    <w:rsid w:val="00B45FF1"/>
    <w:rsid w:val="00C6640C"/>
    <w:rsid w:val="00C707D8"/>
    <w:rsid w:val="00C71E75"/>
    <w:rsid w:val="00C857DA"/>
    <w:rsid w:val="00DC2E6D"/>
    <w:rsid w:val="00DC5624"/>
    <w:rsid w:val="00DE2722"/>
    <w:rsid w:val="00EB7CA3"/>
    <w:rsid w:val="00F10DDA"/>
    <w:rsid w:val="00F4593B"/>
    <w:rsid w:val="00FB1C4F"/>
    <w:rsid w:val="00FC24D0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CA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C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5624"/>
  </w:style>
  <w:style w:type="paragraph" w:styleId="a6">
    <w:name w:val="footer"/>
    <w:basedOn w:val="a"/>
    <w:link w:val="a7"/>
    <w:uiPriority w:val="99"/>
    <w:unhideWhenUsed/>
    <w:rsid w:val="00DC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5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CA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C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5624"/>
  </w:style>
  <w:style w:type="paragraph" w:styleId="a6">
    <w:name w:val="footer"/>
    <w:basedOn w:val="a"/>
    <w:link w:val="a7"/>
    <w:uiPriority w:val="99"/>
    <w:unhideWhenUsed/>
    <w:rsid w:val="00DC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5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Kozachenko</dc:creator>
  <cp:keywords/>
  <dc:description/>
  <cp:lastModifiedBy>Козаченко А.В.</cp:lastModifiedBy>
  <cp:revision>26</cp:revision>
  <cp:lastPrinted>2012-03-26T03:46:00Z</cp:lastPrinted>
  <dcterms:created xsi:type="dcterms:W3CDTF">2011-12-03T02:55:00Z</dcterms:created>
  <dcterms:modified xsi:type="dcterms:W3CDTF">2014-05-13T09:20:00Z</dcterms:modified>
</cp:coreProperties>
</file>