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09" w:rsidRPr="00206EAE" w:rsidRDefault="00206EAE" w:rsidP="00206EAE">
      <w:pPr>
        <w:jc w:val="center"/>
        <w:rPr>
          <w:b/>
        </w:rPr>
      </w:pPr>
      <w:r w:rsidRPr="00206EAE">
        <w:rPr>
          <w:b/>
        </w:rPr>
        <w:t>Основные показатели финансово-хозяйственной деятельности на 2011 г. по производству и реализации тепловой энергии</w:t>
      </w:r>
    </w:p>
    <w:tbl>
      <w:tblPr>
        <w:tblpPr w:leftFromText="180" w:rightFromText="180" w:vertAnchor="page" w:horzAnchor="margin" w:tblpXSpec="center" w:tblpY="1546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230"/>
        <w:gridCol w:w="1389"/>
        <w:gridCol w:w="990"/>
      </w:tblGrid>
      <w:tr w:rsidR="00206EAE" w:rsidTr="00206EAE">
        <w:trPr>
          <w:trHeight w:val="415"/>
        </w:trPr>
        <w:tc>
          <w:tcPr>
            <w:tcW w:w="709" w:type="dxa"/>
          </w:tcPr>
          <w:p w:rsidR="00206EAE" w:rsidRPr="00206EAE" w:rsidRDefault="00206EAE" w:rsidP="00206EAE">
            <w:pPr>
              <w:spacing w:line="240" w:lineRule="auto"/>
              <w:ind w:right="-108"/>
              <w:rPr>
                <w:sz w:val="20"/>
                <w:szCs w:val="20"/>
              </w:rPr>
            </w:pPr>
            <w:r w:rsidRPr="00206EAE">
              <w:rPr>
                <w:sz w:val="20"/>
                <w:szCs w:val="20"/>
              </w:rPr>
              <w:t xml:space="preserve">№ </w:t>
            </w:r>
            <w:proofErr w:type="gramStart"/>
            <w:r w:rsidRPr="00206EAE">
              <w:rPr>
                <w:sz w:val="20"/>
                <w:szCs w:val="20"/>
              </w:rPr>
              <w:t>п</w:t>
            </w:r>
            <w:proofErr w:type="gramEnd"/>
            <w:r w:rsidRPr="00206EAE">
              <w:rPr>
                <w:sz w:val="20"/>
                <w:szCs w:val="20"/>
              </w:rPr>
              <w:t>/п</w:t>
            </w:r>
          </w:p>
        </w:tc>
        <w:tc>
          <w:tcPr>
            <w:tcW w:w="7230" w:type="dxa"/>
          </w:tcPr>
          <w:p w:rsidR="00206EAE" w:rsidRDefault="00206EAE" w:rsidP="00206EAE">
            <w:pPr>
              <w:spacing w:line="240" w:lineRule="auto"/>
            </w:pPr>
            <w:r>
              <w:t>Наименование показателей:</w:t>
            </w:r>
          </w:p>
        </w:tc>
        <w:tc>
          <w:tcPr>
            <w:tcW w:w="1389" w:type="dxa"/>
          </w:tcPr>
          <w:p w:rsidR="00206EAE" w:rsidRDefault="00206EAE" w:rsidP="00206EAE">
            <w:pPr>
              <w:ind w:right="-136"/>
            </w:pPr>
            <w:r>
              <w:t xml:space="preserve"> Ед. изм.</w:t>
            </w:r>
          </w:p>
        </w:tc>
        <w:tc>
          <w:tcPr>
            <w:tcW w:w="990" w:type="dxa"/>
          </w:tcPr>
          <w:p w:rsidR="00206EAE" w:rsidRDefault="00206EAE" w:rsidP="00206EAE">
            <w:r>
              <w:t>Кол-во</w:t>
            </w:r>
          </w:p>
        </w:tc>
      </w:tr>
      <w:tr w:rsidR="00206EAE" w:rsidTr="00206EAE">
        <w:trPr>
          <w:trHeight w:val="382"/>
        </w:trPr>
        <w:tc>
          <w:tcPr>
            <w:tcW w:w="709" w:type="dxa"/>
          </w:tcPr>
          <w:p w:rsidR="00206EAE" w:rsidRDefault="00206EAE" w:rsidP="00206EAE">
            <w:pPr>
              <w:pStyle w:val="a3"/>
            </w:pPr>
            <w:r>
              <w:t xml:space="preserve">   1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>
              <w:t>Выручка от регулируемой деятельности всего в т.ч.:</w:t>
            </w:r>
          </w:p>
          <w:p w:rsidR="00206EAE" w:rsidRDefault="00206EAE" w:rsidP="00206EAE">
            <w:pPr>
              <w:pStyle w:val="a3"/>
            </w:pPr>
            <w:r>
              <w:t>- от реализации на потребительском рынке</w:t>
            </w:r>
          </w:p>
        </w:tc>
        <w:tc>
          <w:tcPr>
            <w:tcW w:w="1389" w:type="dxa"/>
          </w:tcPr>
          <w:p w:rsidR="00206EAE" w:rsidRDefault="00206EAE" w:rsidP="00206EAE">
            <w:pPr>
              <w:pStyle w:val="a3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0" w:type="dxa"/>
          </w:tcPr>
          <w:p w:rsidR="00206EAE" w:rsidRDefault="00206EAE" w:rsidP="00206EAE">
            <w:pPr>
              <w:pStyle w:val="a3"/>
            </w:pPr>
            <w:r>
              <w:t>8 436,24</w:t>
            </w:r>
          </w:p>
          <w:p w:rsidR="00206EAE" w:rsidRDefault="00206EAE" w:rsidP="00206EAE">
            <w:pPr>
              <w:pStyle w:val="a3"/>
            </w:pPr>
            <w:r>
              <w:t>6 211,75</w:t>
            </w:r>
          </w:p>
        </w:tc>
      </w:tr>
      <w:tr w:rsidR="00206EAE" w:rsidTr="00206EAE">
        <w:trPr>
          <w:trHeight w:val="382"/>
        </w:trPr>
        <w:tc>
          <w:tcPr>
            <w:tcW w:w="709" w:type="dxa"/>
          </w:tcPr>
          <w:p w:rsidR="00206EAE" w:rsidRDefault="00206EAE" w:rsidP="00206EAE">
            <w:pPr>
              <w:pStyle w:val="a3"/>
            </w:pPr>
            <w:r>
              <w:t xml:space="preserve">   2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>
              <w:t>Себестоимость тепловой энергии</w:t>
            </w:r>
          </w:p>
        </w:tc>
        <w:tc>
          <w:tcPr>
            <w:tcW w:w="1389" w:type="dxa"/>
          </w:tcPr>
          <w:p w:rsidR="00206EAE" w:rsidRDefault="00206EAE" w:rsidP="00206EAE">
            <w:pPr>
              <w:pStyle w:val="a3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0" w:type="dxa"/>
          </w:tcPr>
          <w:p w:rsidR="00206EAE" w:rsidRDefault="00206EAE" w:rsidP="00206EAE">
            <w:pPr>
              <w:pStyle w:val="a3"/>
            </w:pPr>
            <w:r>
              <w:t>8 276,35</w:t>
            </w:r>
          </w:p>
        </w:tc>
      </w:tr>
      <w:tr w:rsidR="00206EAE" w:rsidTr="00206EAE">
        <w:trPr>
          <w:trHeight w:val="382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 xml:space="preserve"> 2.1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>
              <w:t>Расходы на покупаемую тепловую энергию</w:t>
            </w:r>
          </w:p>
        </w:tc>
        <w:tc>
          <w:tcPr>
            <w:tcW w:w="1389" w:type="dxa"/>
          </w:tcPr>
          <w:p w:rsidR="00206EAE" w:rsidRDefault="00206EAE" w:rsidP="00206EAE">
            <w:pPr>
              <w:pStyle w:val="a3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0" w:type="dxa"/>
          </w:tcPr>
          <w:p w:rsidR="00206EAE" w:rsidRDefault="00206EAE" w:rsidP="00206EAE">
            <w:pPr>
              <w:pStyle w:val="a3"/>
            </w:pPr>
            <w:r>
              <w:t xml:space="preserve">     0</w:t>
            </w:r>
          </w:p>
        </w:tc>
      </w:tr>
      <w:tr w:rsidR="00206EAE" w:rsidTr="00206EAE">
        <w:trPr>
          <w:trHeight w:val="835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>2.2</w:t>
            </w:r>
          </w:p>
        </w:tc>
        <w:tc>
          <w:tcPr>
            <w:tcW w:w="7230" w:type="dxa"/>
          </w:tcPr>
          <w:p w:rsidR="00206EAE" w:rsidRPr="00EB7CA3" w:rsidRDefault="00206EAE" w:rsidP="00206EAE">
            <w:pPr>
              <w:pStyle w:val="a3"/>
              <w:rPr>
                <w:b/>
                <w:sz w:val="28"/>
              </w:rPr>
            </w:pPr>
            <w:proofErr w:type="gramStart"/>
            <w:r>
              <w:t>Расходы на топливо, включая затраты на транспортировку (дог.</w:t>
            </w:r>
            <w:proofErr w:type="gramEnd"/>
            <w:r>
              <w:t xml:space="preserve"> С ООО «ВМГК»)  - стоимость натурального топлива (природный газ, дог.</w:t>
            </w:r>
            <w:r>
              <w:rPr>
                <w:b/>
                <w:sz w:val="28"/>
              </w:rPr>
              <w:t xml:space="preserve"> </w:t>
            </w:r>
            <w:r w:rsidRPr="00EB7CA3">
              <w:t xml:space="preserve">ООО «Газпром </w:t>
            </w:r>
            <w:proofErr w:type="spellStart"/>
            <w:r w:rsidRPr="00EB7CA3">
              <w:t>межрегионгаз</w:t>
            </w:r>
            <w:proofErr w:type="spellEnd"/>
            <w:r w:rsidRPr="00EB7CA3">
              <w:t xml:space="preserve"> Кемерово»</w:t>
            </w:r>
          </w:p>
        </w:tc>
        <w:tc>
          <w:tcPr>
            <w:tcW w:w="1389" w:type="dxa"/>
          </w:tcPr>
          <w:p w:rsidR="00206EAE" w:rsidRDefault="00206EAE" w:rsidP="00206EAE">
            <w:pPr>
              <w:spacing w:line="240" w:lineRule="auto"/>
              <w:ind w:right="-136"/>
            </w:pPr>
            <w:r>
              <w:t xml:space="preserve">                   Тыс. руб.</w:t>
            </w:r>
          </w:p>
        </w:tc>
        <w:tc>
          <w:tcPr>
            <w:tcW w:w="990" w:type="dxa"/>
          </w:tcPr>
          <w:p w:rsidR="00206EAE" w:rsidRDefault="00206EAE" w:rsidP="00206EAE">
            <w:pPr>
              <w:spacing w:line="240" w:lineRule="auto"/>
            </w:pPr>
            <w:r>
              <w:t>3 706,45             3 350,89</w:t>
            </w:r>
          </w:p>
        </w:tc>
      </w:tr>
      <w:tr w:rsidR="00206EAE" w:rsidTr="00206EAE">
        <w:trPr>
          <w:trHeight w:val="306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>2.3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>
              <w:t xml:space="preserve">Расходы  на покупаемую электрическую энергию                                                                     - стоимость 1 кВт час                                                                                                                      </w:t>
            </w:r>
            <w:proofErr w:type="gramStart"/>
            <w:r>
              <w:t>-о</w:t>
            </w:r>
            <w:proofErr w:type="gramEnd"/>
            <w:r>
              <w:t>бъем приобретенной эл. Энергии</w:t>
            </w:r>
          </w:p>
        </w:tc>
        <w:tc>
          <w:tcPr>
            <w:tcW w:w="1389" w:type="dxa"/>
          </w:tcPr>
          <w:p w:rsidR="00206EAE" w:rsidRDefault="00206EAE" w:rsidP="00206EAE">
            <w:pPr>
              <w:spacing w:line="240" w:lineRule="auto"/>
              <w:ind w:right="-136"/>
            </w:pPr>
            <w:r>
              <w:t xml:space="preserve">Тыс. руб.     руб.                          тыс. кВт </w:t>
            </w:r>
            <w:proofErr w:type="gramStart"/>
            <w:r>
              <w:t>ч</w:t>
            </w:r>
            <w:proofErr w:type="gramEnd"/>
          </w:p>
        </w:tc>
        <w:tc>
          <w:tcPr>
            <w:tcW w:w="990" w:type="dxa"/>
          </w:tcPr>
          <w:p w:rsidR="00206EAE" w:rsidRDefault="00206EAE" w:rsidP="00206EAE">
            <w:pPr>
              <w:spacing w:line="240" w:lineRule="auto"/>
              <w:jc w:val="center"/>
            </w:pPr>
            <w:r>
              <w:t>543,95           2,335         233</w:t>
            </w:r>
          </w:p>
        </w:tc>
      </w:tr>
      <w:tr w:rsidR="00206EAE" w:rsidTr="00206EAE">
        <w:trPr>
          <w:trHeight w:val="306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>2.4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>
              <w:t>Расходы на приобретение холодной воды</w:t>
            </w:r>
          </w:p>
        </w:tc>
        <w:tc>
          <w:tcPr>
            <w:tcW w:w="1389" w:type="dxa"/>
          </w:tcPr>
          <w:p w:rsidR="00206EAE" w:rsidRDefault="00206EAE" w:rsidP="00206EAE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990" w:type="dxa"/>
          </w:tcPr>
          <w:p w:rsidR="00206EAE" w:rsidRDefault="00206EAE" w:rsidP="00206EAE">
            <w:pPr>
              <w:spacing w:line="240" w:lineRule="auto"/>
              <w:jc w:val="center"/>
            </w:pPr>
            <w:r>
              <w:t>156,95</w:t>
            </w:r>
          </w:p>
        </w:tc>
      </w:tr>
      <w:tr w:rsidR="00206EAE" w:rsidTr="00206EAE">
        <w:trPr>
          <w:trHeight w:val="306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 xml:space="preserve">2.5 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>
              <w:t>Расходы на хим. Реагенты</w:t>
            </w:r>
          </w:p>
        </w:tc>
        <w:tc>
          <w:tcPr>
            <w:tcW w:w="1389" w:type="dxa"/>
          </w:tcPr>
          <w:p w:rsidR="00206EAE" w:rsidRDefault="00206EAE" w:rsidP="00206EAE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990" w:type="dxa"/>
          </w:tcPr>
          <w:p w:rsidR="00206EAE" w:rsidRDefault="00206EAE" w:rsidP="00206EAE">
            <w:pPr>
              <w:spacing w:line="240" w:lineRule="auto"/>
              <w:jc w:val="center"/>
            </w:pPr>
            <w:r>
              <w:t>0</w:t>
            </w:r>
          </w:p>
        </w:tc>
      </w:tr>
      <w:tr w:rsidR="00206EAE" w:rsidTr="00206EAE">
        <w:trPr>
          <w:trHeight w:val="306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>2.6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>
              <w:t>Расходы на оплату труда и отчисления на соц. Нужды основного пр. персонала</w:t>
            </w:r>
          </w:p>
        </w:tc>
        <w:tc>
          <w:tcPr>
            <w:tcW w:w="1389" w:type="dxa"/>
          </w:tcPr>
          <w:p w:rsidR="00206EAE" w:rsidRDefault="00206EAE" w:rsidP="00206EAE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990" w:type="dxa"/>
          </w:tcPr>
          <w:p w:rsidR="00206EAE" w:rsidRDefault="00206EAE" w:rsidP="00206EAE">
            <w:pPr>
              <w:spacing w:line="240" w:lineRule="auto"/>
              <w:jc w:val="center"/>
            </w:pPr>
            <w:r>
              <w:t>1058,85</w:t>
            </w:r>
          </w:p>
        </w:tc>
      </w:tr>
      <w:tr w:rsidR="00206EAE" w:rsidTr="00206EAE">
        <w:trPr>
          <w:trHeight w:val="306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>2.7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>
              <w:t>Расходы на амортизацию</w:t>
            </w:r>
          </w:p>
        </w:tc>
        <w:tc>
          <w:tcPr>
            <w:tcW w:w="1389" w:type="dxa"/>
          </w:tcPr>
          <w:p w:rsidR="00206EAE" w:rsidRDefault="00206EAE" w:rsidP="00206EAE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990" w:type="dxa"/>
          </w:tcPr>
          <w:p w:rsidR="00206EAE" w:rsidRDefault="00206EAE" w:rsidP="00206EAE">
            <w:pPr>
              <w:spacing w:line="240" w:lineRule="auto"/>
              <w:jc w:val="center"/>
            </w:pPr>
            <w:r>
              <w:t>407,71</w:t>
            </w:r>
          </w:p>
        </w:tc>
      </w:tr>
      <w:tr w:rsidR="00206EAE" w:rsidTr="00206EAE">
        <w:trPr>
          <w:trHeight w:val="306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>2.8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>
              <w:t>Общепроизводственные (цеховые) расходы, в том числе расходы  на оплату труда и отчисления на соц. Нужды</w:t>
            </w:r>
          </w:p>
        </w:tc>
        <w:tc>
          <w:tcPr>
            <w:tcW w:w="1389" w:type="dxa"/>
          </w:tcPr>
          <w:p w:rsidR="00206EAE" w:rsidRDefault="00206EAE" w:rsidP="00206EAE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990" w:type="dxa"/>
          </w:tcPr>
          <w:p w:rsidR="00206EAE" w:rsidRDefault="00206EAE" w:rsidP="00206EAE">
            <w:pPr>
              <w:spacing w:line="240" w:lineRule="auto"/>
              <w:jc w:val="center"/>
            </w:pPr>
            <w:r>
              <w:t>0</w:t>
            </w:r>
          </w:p>
        </w:tc>
      </w:tr>
      <w:tr w:rsidR="00206EAE" w:rsidTr="00206EAE">
        <w:trPr>
          <w:trHeight w:val="306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>2.9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>
              <w:t>Общехозяйственные (управленческие) расходы, в том числе расходы  на оплату труда и отчисления на соц. Нужды</w:t>
            </w:r>
          </w:p>
        </w:tc>
        <w:tc>
          <w:tcPr>
            <w:tcW w:w="1389" w:type="dxa"/>
          </w:tcPr>
          <w:p w:rsidR="00206EAE" w:rsidRDefault="00206EAE" w:rsidP="00206EAE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990" w:type="dxa"/>
          </w:tcPr>
          <w:p w:rsidR="00206EAE" w:rsidRDefault="00206EAE" w:rsidP="00206EAE">
            <w:pPr>
              <w:spacing w:line="240" w:lineRule="auto"/>
              <w:jc w:val="center"/>
            </w:pPr>
            <w:r>
              <w:t>855,90</w:t>
            </w:r>
          </w:p>
        </w:tc>
      </w:tr>
      <w:tr w:rsidR="00206EAE" w:rsidTr="00206EAE">
        <w:trPr>
          <w:trHeight w:val="306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>2.10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>
              <w:t>Расходы на ремонт (капитальный текущий основных произв. средств)</w:t>
            </w:r>
          </w:p>
        </w:tc>
        <w:tc>
          <w:tcPr>
            <w:tcW w:w="1389" w:type="dxa"/>
          </w:tcPr>
          <w:p w:rsidR="00206EAE" w:rsidRDefault="00206EAE" w:rsidP="00206EAE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990" w:type="dxa"/>
          </w:tcPr>
          <w:p w:rsidR="00206EAE" w:rsidRDefault="00206EAE" w:rsidP="00206EAE">
            <w:pPr>
              <w:spacing w:line="240" w:lineRule="auto"/>
              <w:jc w:val="center"/>
            </w:pPr>
            <w:r>
              <w:t>918,74</w:t>
            </w:r>
          </w:p>
        </w:tc>
      </w:tr>
      <w:tr w:rsidR="00206EAE" w:rsidTr="00206EAE">
        <w:trPr>
          <w:trHeight w:val="306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>2.11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>
              <w:t>Расходы на услуги производственного характера</w:t>
            </w:r>
          </w:p>
        </w:tc>
        <w:tc>
          <w:tcPr>
            <w:tcW w:w="1389" w:type="dxa"/>
          </w:tcPr>
          <w:p w:rsidR="00206EAE" w:rsidRDefault="00206EAE" w:rsidP="00206EAE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990" w:type="dxa"/>
          </w:tcPr>
          <w:p w:rsidR="00206EAE" w:rsidRDefault="00206EAE" w:rsidP="00206EAE">
            <w:pPr>
              <w:spacing w:line="240" w:lineRule="auto"/>
              <w:jc w:val="center"/>
            </w:pPr>
            <w:r>
              <w:t>627,8</w:t>
            </w:r>
          </w:p>
        </w:tc>
      </w:tr>
      <w:tr w:rsidR="00206EAE" w:rsidTr="00206EAE">
        <w:trPr>
          <w:trHeight w:val="306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>3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>
              <w:t>Валовая прибыль от продажи товаров и услуг</w:t>
            </w:r>
          </w:p>
        </w:tc>
        <w:tc>
          <w:tcPr>
            <w:tcW w:w="1389" w:type="dxa"/>
          </w:tcPr>
          <w:p w:rsidR="00206EAE" w:rsidRDefault="00206EAE" w:rsidP="00206EAE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990" w:type="dxa"/>
          </w:tcPr>
          <w:p w:rsidR="00206EAE" w:rsidRDefault="00206EAE" w:rsidP="00206EAE">
            <w:pPr>
              <w:spacing w:line="240" w:lineRule="auto"/>
              <w:jc w:val="center"/>
            </w:pPr>
            <w:r>
              <w:t>159,89</w:t>
            </w:r>
          </w:p>
        </w:tc>
      </w:tr>
      <w:tr w:rsidR="00206EAE" w:rsidTr="00206EAE">
        <w:trPr>
          <w:trHeight w:val="306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>4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>
              <w:t xml:space="preserve">Чистая прибыль от регулируемого вида деятельности </w:t>
            </w:r>
          </w:p>
        </w:tc>
        <w:tc>
          <w:tcPr>
            <w:tcW w:w="1389" w:type="dxa"/>
          </w:tcPr>
          <w:p w:rsidR="00206EAE" w:rsidRDefault="00206EAE" w:rsidP="00206EAE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990" w:type="dxa"/>
          </w:tcPr>
          <w:p w:rsidR="00206EAE" w:rsidRDefault="00206EAE" w:rsidP="00206EAE">
            <w:pPr>
              <w:spacing w:line="240" w:lineRule="auto"/>
              <w:jc w:val="center"/>
            </w:pPr>
            <w:r>
              <w:t>127,912</w:t>
            </w:r>
          </w:p>
        </w:tc>
      </w:tr>
      <w:tr w:rsidR="00206EAE" w:rsidTr="00206EAE">
        <w:trPr>
          <w:trHeight w:val="306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>5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>
              <w:t>Об изменении стоимости основных фондов, в том числе за счет ввода (вывода) их из эксплуатации.</w:t>
            </w:r>
          </w:p>
        </w:tc>
        <w:tc>
          <w:tcPr>
            <w:tcW w:w="1389" w:type="dxa"/>
          </w:tcPr>
          <w:p w:rsidR="00206EAE" w:rsidRDefault="00206EAE" w:rsidP="00206EAE">
            <w:pPr>
              <w:spacing w:line="240" w:lineRule="auto"/>
              <w:ind w:right="-136"/>
            </w:pPr>
            <w:r>
              <w:t>Тыс. руб.</w:t>
            </w:r>
          </w:p>
        </w:tc>
        <w:tc>
          <w:tcPr>
            <w:tcW w:w="990" w:type="dxa"/>
          </w:tcPr>
          <w:p w:rsidR="00206EAE" w:rsidRDefault="00206EAE" w:rsidP="00206EAE">
            <w:pPr>
              <w:spacing w:line="240" w:lineRule="auto"/>
              <w:jc w:val="center"/>
            </w:pPr>
            <w:r>
              <w:t>0</w:t>
            </w:r>
          </w:p>
        </w:tc>
      </w:tr>
      <w:tr w:rsidR="00206EAE" w:rsidTr="00206EAE">
        <w:trPr>
          <w:trHeight w:val="306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>6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>
              <w:t>Объем вырабатываемой тепловой энергии</w:t>
            </w:r>
          </w:p>
        </w:tc>
        <w:tc>
          <w:tcPr>
            <w:tcW w:w="1389" w:type="dxa"/>
          </w:tcPr>
          <w:p w:rsidR="00206EAE" w:rsidRDefault="00206EAE" w:rsidP="00206EAE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990" w:type="dxa"/>
          </w:tcPr>
          <w:p w:rsidR="00206EAE" w:rsidRDefault="00206EAE" w:rsidP="00206EAE">
            <w:pPr>
              <w:spacing w:line="240" w:lineRule="auto"/>
              <w:jc w:val="center"/>
            </w:pPr>
            <w:r>
              <w:t>7,2517</w:t>
            </w:r>
          </w:p>
        </w:tc>
      </w:tr>
      <w:tr w:rsidR="00206EAE" w:rsidTr="00206EAE">
        <w:trPr>
          <w:trHeight w:val="306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>7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>
              <w:t>Объем покупаемой тепловой энергии</w:t>
            </w:r>
          </w:p>
        </w:tc>
        <w:tc>
          <w:tcPr>
            <w:tcW w:w="1389" w:type="dxa"/>
          </w:tcPr>
          <w:p w:rsidR="00206EAE" w:rsidRDefault="00206EAE" w:rsidP="00206EAE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990" w:type="dxa"/>
          </w:tcPr>
          <w:p w:rsidR="00206EAE" w:rsidRDefault="00206EAE" w:rsidP="00206EAE">
            <w:pPr>
              <w:spacing w:line="240" w:lineRule="auto"/>
              <w:jc w:val="center"/>
            </w:pPr>
            <w:r>
              <w:t>0</w:t>
            </w:r>
          </w:p>
        </w:tc>
      </w:tr>
      <w:tr w:rsidR="00206EAE" w:rsidTr="00206EAE">
        <w:trPr>
          <w:trHeight w:val="306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>8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>
              <w:t xml:space="preserve">Объем тепловой </w:t>
            </w:r>
            <w:proofErr w:type="gramStart"/>
            <w:r>
              <w:t>энергии</w:t>
            </w:r>
            <w:proofErr w:type="gramEnd"/>
            <w:r>
              <w:t xml:space="preserve"> отпускаемой потребителям (отпуск тепловой энергии осуществляется только по приборам учета)</w:t>
            </w:r>
          </w:p>
        </w:tc>
        <w:tc>
          <w:tcPr>
            <w:tcW w:w="1389" w:type="dxa"/>
          </w:tcPr>
          <w:p w:rsidR="00206EAE" w:rsidRDefault="00206EAE" w:rsidP="00206EAE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990" w:type="dxa"/>
          </w:tcPr>
          <w:p w:rsidR="00206EAE" w:rsidRDefault="00206EAE" w:rsidP="00206EAE">
            <w:pPr>
              <w:spacing w:line="240" w:lineRule="auto"/>
              <w:jc w:val="center"/>
            </w:pPr>
            <w:r>
              <w:t>5,1618</w:t>
            </w:r>
          </w:p>
        </w:tc>
      </w:tr>
      <w:tr w:rsidR="00206EAE" w:rsidTr="00206EAE">
        <w:trPr>
          <w:trHeight w:val="306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>9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1389" w:type="dxa"/>
          </w:tcPr>
          <w:p w:rsidR="00206EAE" w:rsidRDefault="00206EAE" w:rsidP="00206EAE">
            <w:pPr>
              <w:spacing w:line="240" w:lineRule="auto"/>
              <w:ind w:right="-136"/>
            </w:pPr>
            <w:r>
              <w:t>Чел.</w:t>
            </w:r>
          </w:p>
        </w:tc>
        <w:tc>
          <w:tcPr>
            <w:tcW w:w="990" w:type="dxa"/>
          </w:tcPr>
          <w:p w:rsidR="00206EAE" w:rsidRDefault="00206EAE" w:rsidP="00206EAE">
            <w:pPr>
              <w:spacing w:line="240" w:lineRule="auto"/>
              <w:jc w:val="center"/>
            </w:pPr>
            <w:r>
              <w:t>6</w:t>
            </w:r>
          </w:p>
        </w:tc>
      </w:tr>
      <w:tr w:rsidR="00206EAE" w:rsidTr="00206EAE">
        <w:trPr>
          <w:trHeight w:val="306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>10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>
              <w:t>Удельный расход  электрической энергии на единицу тепловой энергии, отпускаемой в тепловую сеть</w:t>
            </w:r>
          </w:p>
        </w:tc>
        <w:tc>
          <w:tcPr>
            <w:tcW w:w="1389" w:type="dxa"/>
          </w:tcPr>
          <w:p w:rsidR="00206EAE" w:rsidRDefault="00206EAE" w:rsidP="00206EAE">
            <w:pPr>
              <w:spacing w:line="240" w:lineRule="auto"/>
              <w:ind w:right="-136"/>
            </w:pPr>
            <w:r>
              <w:t>тыс. кВт*</w:t>
            </w:r>
            <w:proofErr w:type="gramStart"/>
            <w:r>
              <w:t>ч</w:t>
            </w:r>
            <w:proofErr w:type="gramEnd"/>
            <w:r>
              <w:t>/Гкал</w:t>
            </w:r>
          </w:p>
        </w:tc>
        <w:tc>
          <w:tcPr>
            <w:tcW w:w="990" w:type="dxa"/>
          </w:tcPr>
          <w:p w:rsidR="00206EAE" w:rsidRDefault="00206EAE" w:rsidP="00206EAE">
            <w:pPr>
              <w:spacing w:line="240" w:lineRule="auto"/>
              <w:jc w:val="center"/>
            </w:pPr>
            <w:r>
              <w:t>0,033</w:t>
            </w:r>
          </w:p>
        </w:tc>
      </w:tr>
      <w:tr w:rsidR="00206EAE" w:rsidTr="00206EAE">
        <w:trPr>
          <w:trHeight w:val="306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>11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>
              <w:t>Удельный расход  холодной воды на единицу тепловой энергии, отпускаемой в тепловую сеть</w:t>
            </w:r>
          </w:p>
        </w:tc>
        <w:tc>
          <w:tcPr>
            <w:tcW w:w="1389" w:type="dxa"/>
          </w:tcPr>
          <w:p w:rsidR="00206EAE" w:rsidRDefault="00206EAE" w:rsidP="00206EAE">
            <w:pPr>
              <w:spacing w:line="240" w:lineRule="auto"/>
              <w:ind w:right="-136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/Гкал</w:t>
            </w:r>
          </w:p>
        </w:tc>
        <w:tc>
          <w:tcPr>
            <w:tcW w:w="990" w:type="dxa"/>
          </w:tcPr>
          <w:p w:rsidR="00206EAE" w:rsidRDefault="00206EAE" w:rsidP="00206EAE">
            <w:pPr>
              <w:spacing w:line="240" w:lineRule="auto"/>
              <w:jc w:val="center"/>
            </w:pPr>
            <w:r>
              <w:t>0,33</w:t>
            </w:r>
          </w:p>
        </w:tc>
      </w:tr>
      <w:tr w:rsidR="00206EAE" w:rsidTr="00206EAE">
        <w:trPr>
          <w:trHeight w:val="306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>12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 w:rsidRPr="002341EE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Сведения о технологических потерях тепловой энергии                                                                     </w:t>
            </w:r>
          </w:p>
        </w:tc>
        <w:tc>
          <w:tcPr>
            <w:tcW w:w="1389" w:type="dxa"/>
          </w:tcPr>
          <w:p w:rsidR="00206EAE" w:rsidRDefault="00206EAE" w:rsidP="00206EAE">
            <w:pPr>
              <w:spacing w:line="240" w:lineRule="auto"/>
              <w:ind w:right="-136"/>
            </w:pPr>
            <w:r>
              <w:t>тыс. Гкал</w:t>
            </w:r>
          </w:p>
        </w:tc>
        <w:tc>
          <w:tcPr>
            <w:tcW w:w="990" w:type="dxa"/>
          </w:tcPr>
          <w:p w:rsidR="00206EAE" w:rsidRDefault="00206EAE" w:rsidP="00206EAE">
            <w:pPr>
              <w:spacing w:line="240" w:lineRule="auto"/>
              <w:jc w:val="center"/>
            </w:pPr>
            <w:r>
              <w:t>0,1</w:t>
            </w:r>
            <w:r w:rsidR="00AF2FDE">
              <w:t>925</w:t>
            </w:r>
          </w:p>
        </w:tc>
      </w:tr>
      <w:tr w:rsidR="00206EAE" w:rsidTr="00206EAE">
        <w:trPr>
          <w:trHeight w:val="306"/>
        </w:trPr>
        <w:tc>
          <w:tcPr>
            <w:tcW w:w="709" w:type="dxa"/>
          </w:tcPr>
          <w:p w:rsidR="00206EAE" w:rsidRDefault="00206EAE" w:rsidP="00206EAE">
            <w:pPr>
              <w:spacing w:line="240" w:lineRule="auto"/>
            </w:pPr>
            <w:r>
              <w:t>13</w:t>
            </w:r>
          </w:p>
        </w:tc>
        <w:tc>
          <w:tcPr>
            <w:tcW w:w="7230" w:type="dxa"/>
          </w:tcPr>
          <w:p w:rsidR="00206EAE" w:rsidRDefault="00206EAE" w:rsidP="00206EAE">
            <w:pPr>
              <w:pStyle w:val="a3"/>
            </w:pPr>
            <w:r w:rsidRPr="00432CB0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 xml:space="preserve">Сведения об удельном расходе условного топлива на единицу тепловой энергии, отпускаемой в тепловую сеть.     </w:t>
            </w:r>
          </w:p>
        </w:tc>
        <w:tc>
          <w:tcPr>
            <w:tcW w:w="1389" w:type="dxa"/>
          </w:tcPr>
          <w:p w:rsidR="00206EAE" w:rsidRDefault="00206EAE" w:rsidP="00206EAE">
            <w:pPr>
              <w:spacing w:line="240" w:lineRule="auto"/>
              <w:ind w:right="-136"/>
            </w:pPr>
            <w:proofErr w:type="gramStart"/>
            <w:r>
              <w:t>кг</w:t>
            </w:r>
            <w:proofErr w:type="gramEnd"/>
            <w:r>
              <w:t xml:space="preserve"> у. т./</w:t>
            </w:r>
            <w:proofErr w:type="spellStart"/>
            <w:r>
              <w:t>гкал</w:t>
            </w:r>
            <w:proofErr w:type="spellEnd"/>
          </w:p>
        </w:tc>
        <w:tc>
          <w:tcPr>
            <w:tcW w:w="990" w:type="dxa"/>
          </w:tcPr>
          <w:p w:rsidR="00206EAE" w:rsidRDefault="00206EAE" w:rsidP="00206EAE">
            <w:pPr>
              <w:spacing w:line="240" w:lineRule="auto"/>
              <w:jc w:val="center"/>
            </w:pPr>
            <w:r>
              <w:t>159,48</w:t>
            </w:r>
          </w:p>
        </w:tc>
      </w:tr>
    </w:tbl>
    <w:p w:rsidR="00206EAE" w:rsidRDefault="00206EAE"/>
    <w:p w:rsidR="00D86409" w:rsidRDefault="00D86409">
      <w:bookmarkStart w:id="0" w:name="_GoBack"/>
      <w:bookmarkEnd w:id="0"/>
      <w:r>
        <w:t>Исп. Козаченко А.В.</w:t>
      </w:r>
    </w:p>
    <w:sectPr w:rsidR="00D86409" w:rsidSect="00206EAE">
      <w:pgSz w:w="11906" w:h="16838"/>
      <w:pgMar w:top="426" w:right="850" w:bottom="284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86" w:rsidRDefault="00685C86" w:rsidP="00206EAE">
      <w:pPr>
        <w:spacing w:after="0" w:line="240" w:lineRule="auto"/>
      </w:pPr>
      <w:r>
        <w:separator/>
      </w:r>
    </w:p>
  </w:endnote>
  <w:endnote w:type="continuationSeparator" w:id="1">
    <w:p w:rsidR="00685C86" w:rsidRDefault="00685C86" w:rsidP="0020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86" w:rsidRDefault="00685C86" w:rsidP="00206EAE">
      <w:pPr>
        <w:spacing w:after="0" w:line="240" w:lineRule="auto"/>
      </w:pPr>
      <w:r>
        <w:separator/>
      </w:r>
    </w:p>
  </w:footnote>
  <w:footnote w:type="continuationSeparator" w:id="1">
    <w:p w:rsidR="00685C86" w:rsidRDefault="00685C86" w:rsidP="00206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ECF"/>
    <w:rsid w:val="00034C72"/>
    <w:rsid w:val="00074CD7"/>
    <w:rsid w:val="000D2B3F"/>
    <w:rsid w:val="000D58A4"/>
    <w:rsid w:val="00206EAE"/>
    <w:rsid w:val="002E3DF4"/>
    <w:rsid w:val="004A0ECF"/>
    <w:rsid w:val="0053241C"/>
    <w:rsid w:val="005804FC"/>
    <w:rsid w:val="00685C86"/>
    <w:rsid w:val="006E587A"/>
    <w:rsid w:val="008A4B34"/>
    <w:rsid w:val="00905ADA"/>
    <w:rsid w:val="00A217DE"/>
    <w:rsid w:val="00AF2FDE"/>
    <w:rsid w:val="00CD77A4"/>
    <w:rsid w:val="00D86409"/>
    <w:rsid w:val="00EB7CA3"/>
    <w:rsid w:val="00F1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C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EAE"/>
  </w:style>
  <w:style w:type="paragraph" w:styleId="a6">
    <w:name w:val="footer"/>
    <w:basedOn w:val="a"/>
    <w:link w:val="a7"/>
    <w:uiPriority w:val="99"/>
    <w:unhideWhenUsed/>
    <w:rsid w:val="0020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C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EAE"/>
  </w:style>
  <w:style w:type="paragraph" w:styleId="a6">
    <w:name w:val="footer"/>
    <w:basedOn w:val="a"/>
    <w:link w:val="a7"/>
    <w:uiPriority w:val="99"/>
    <w:unhideWhenUsed/>
    <w:rsid w:val="0020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Ольга Шигина</cp:lastModifiedBy>
  <cp:revision>7</cp:revision>
  <dcterms:created xsi:type="dcterms:W3CDTF">2011-12-03T02:55:00Z</dcterms:created>
  <dcterms:modified xsi:type="dcterms:W3CDTF">2011-12-12T07:25:00Z</dcterms:modified>
</cp:coreProperties>
</file>