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1"/>
        <w:gridCol w:w="1253"/>
        <w:gridCol w:w="15"/>
        <w:gridCol w:w="1335"/>
      </w:tblGrid>
      <w:tr w:rsidR="009F0CED" w:rsidTr="009F0CED">
        <w:trPr>
          <w:trHeight w:val="195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1253" w:type="dxa"/>
          </w:tcPr>
          <w:p w:rsidR="009F0CED" w:rsidRDefault="009F0CED" w:rsidP="009F0CED">
            <w:pPr>
              <w:pStyle w:val="a3"/>
            </w:pPr>
            <w:r>
              <w:t>Ед. измерения</w:t>
            </w:r>
          </w:p>
        </w:tc>
        <w:tc>
          <w:tcPr>
            <w:tcW w:w="1350" w:type="dxa"/>
            <w:gridSpan w:val="2"/>
          </w:tcPr>
          <w:p w:rsidR="009F0CED" w:rsidRDefault="009F0CED" w:rsidP="009F0CED">
            <w:pPr>
              <w:pStyle w:val="a3"/>
            </w:pPr>
            <w:r>
              <w:t>Значение показателя</w:t>
            </w:r>
          </w:p>
        </w:tc>
      </w:tr>
      <w:tr w:rsidR="009F0CED" w:rsidTr="009F0CED">
        <w:trPr>
          <w:trHeight w:val="447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поданных и зарегистрированных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  <w:r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4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исполненных 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Количество заявок на подключение к системе теплоснабжения, по которым принято решение об отказе в подключении.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Резерв мощности системы теплоснабжения                                                   </w:t>
            </w:r>
          </w:p>
          <w:p w:rsidR="009F0CED" w:rsidRDefault="009F0CED" w:rsidP="009F0CED">
            <w:pPr>
              <w:pStyle w:val="a3"/>
            </w:pP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</w:p>
          <w:p w:rsidR="009F0CED" w:rsidRDefault="009F0CED" w:rsidP="009F0CED">
            <w:pPr>
              <w:pStyle w:val="a3"/>
              <w:jc w:val="center"/>
            </w:pPr>
            <w:r>
              <w:t>Гкал</w:t>
            </w:r>
          </w:p>
        </w:tc>
        <w:tc>
          <w:tcPr>
            <w:tcW w:w="1335" w:type="dxa"/>
          </w:tcPr>
          <w:p w:rsidR="009F0CED" w:rsidRDefault="009F0CED" w:rsidP="00A02236">
            <w:pPr>
              <w:pStyle w:val="a3"/>
              <w:jc w:val="center"/>
            </w:pPr>
            <w:r>
              <w:t xml:space="preserve">                      3,</w:t>
            </w:r>
            <w:r w:rsidR="00A02236">
              <w:t>1</w:t>
            </w:r>
            <w:bookmarkStart w:id="0" w:name="_GoBack"/>
            <w:bookmarkEnd w:id="0"/>
          </w:p>
        </w:tc>
      </w:tr>
    </w:tbl>
    <w:p w:rsidR="009F0CED" w:rsidRPr="009F0CED" w:rsidRDefault="009F0CED" w:rsidP="009F0CED">
      <w:pPr>
        <w:jc w:val="center"/>
        <w:rPr>
          <w:rFonts w:ascii="Times New Roman" w:hAnsi="Times New Roman"/>
        </w:rPr>
      </w:pPr>
      <w:r w:rsidRPr="009F0CED">
        <w:rPr>
          <w:rFonts w:ascii="Times New Roman" w:hAnsi="Times New Roman"/>
          <w:b/>
        </w:rPr>
        <w:t xml:space="preserve">Информация </w:t>
      </w:r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>о регистрации и ходе реализации заявок  на подкл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ючения к системе теплоснабжения  за </w:t>
      </w:r>
      <w:r w:rsidR="00A02236">
        <w:rPr>
          <w:rFonts w:ascii="Times New Roman" w:eastAsia="Times New Roman" w:hAnsi="Times New Roman"/>
          <w:b/>
          <w:bCs/>
          <w:color w:val="000000"/>
          <w:lang w:eastAsia="ru-RU"/>
        </w:rPr>
        <w:t>4</w:t>
      </w:r>
      <w:r w:rsidR="003A24D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квартал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201</w:t>
      </w:r>
      <w:r w:rsidR="005B2381">
        <w:rPr>
          <w:rFonts w:ascii="Times New Roman" w:eastAsia="Times New Roman" w:hAnsi="Times New Roman"/>
          <w:b/>
          <w:bCs/>
          <w:color w:val="000000"/>
          <w:lang w:eastAsia="ru-RU"/>
        </w:rPr>
        <w:t>4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год.</w:t>
      </w:r>
    </w:p>
    <w:p w:rsidR="00EB5B8F" w:rsidRDefault="00EB5B8F"/>
    <w:sectPr w:rsidR="00EB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B"/>
    <w:rsid w:val="00026D7B"/>
    <w:rsid w:val="001517BE"/>
    <w:rsid w:val="003A24D1"/>
    <w:rsid w:val="003F0F9D"/>
    <w:rsid w:val="00461B4B"/>
    <w:rsid w:val="005B2381"/>
    <w:rsid w:val="009F0CED"/>
    <w:rsid w:val="00A02236"/>
    <w:rsid w:val="00E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Козаченко А.В.</cp:lastModifiedBy>
  <cp:revision>8</cp:revision>
  <dcterms:created xsi:type="dcterms:W3CDTF">2011-12-09T09:42:00Z</dcterms:created>
  <dcterms:modified xsi:type="dcterms:W3CDTF">2015-03-23T02:31:00Z</dcterms:modified>
</cp:coreProperties>
</file>